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CA" w:rsidRPr="00F12123" w:rsidRDefault="00AB34CA" w:rsidP="00AB34CA">
      <w:pPr>
        <w:pStyle w:val="Heading1"/>
        <w:ind w:left="2283"/>
        <w:jc w:val="both"/>
        <w:rPr>
          <w:rFonts w:asciiTheme="minorHAnsi" w:hAnsiTheme="minorHAnsi" w:cstheme="minorHAnsi"/>
          <w:u w:val="none"/>
        </w:rPr>
      </w:pPr>
      <w:r w:rsidRPr="00F12123">
        <w:rPr>
          <w:rFonts w:asciiTheme="minorHAnsi" w:hAnsiTheme="minorHAnsi" w:cstheme="minorHAnsi"/>
          <w:w w:val="95"/>
          <w:u w:val="none"/>
        </w:rPr>
        <w:t>Person Specification- Practice Pharmacist Band 7-8A</w:t>
      </w:r>
    </w:p>
    <w:p w:rsidR="00AB34CA" w:rsidRPr="00F12123" w:rsidRDefault="00AB34CA" w:rsidP="00AB34CA">
      <w:pPr>
        <w:pStyle w:val="BodyText"/>
        <w:spacing w:before="0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AB34CA" w:rsidRPr="00F12123" w:rsidRDefault="00AB34CA" w:rsidP="00AB34CA">
      <w:pPr>
        <w:pStyle w:val="BodyText"/>
        <w:spacing w:before="12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6228"/>
        <w:gridCol w:w="1806"/>
      </w:tblGrid>
      <w:tr w:rsidR="00AB34CA" w:rsidRPr="00F12123" w:rsidTr="004D55FB">
        <w:trPr>
          <w:trHeight w:val="741"/>
        </w:trPr>
        <w:tc>
          <w:tcPr>
            <w:tcW w:w="2000" w:type="dxa"/>
          </w:tcPr>
          <w:p w:rsidR="00AB34CA" w:rsidRPr="00F12123" w:rsidRDefault="00AB34CA" w:rsidP="004D55FB">
            <w:pPr>
              <w:pStyle w:val="TableParagraph"/>
              <w:spacing w:line="267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2123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Criteria</w:t>
            </w:r>
          </w:p>
        </w:tc>
        <w:tc>
          <w:tcPr>
            <w:tcW w:w="6228" w:type="dxa"/>
          </w:tcPr>
          <w:p w:rsidR="00AB34CA" w:rsidRPr="00F12123" w:rsidRDefault="00AB34CA" w:rsidP="004D55FB">
            <w:pPr>
              <w:pStyle w:val="TableParagraph"/>
              <w:spacing w:line="267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2123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Description</w:t>
            </w:r>
          </w:p>
        </w:tc>
        <w:tc>
          <w:tcPr>
            <w:tcW w:w="1806" w:type="dxa"/>
          </w:tcPr>
          <w:p w:rsidR="00AB34CA" w:rsidRPr="00F12123" w:rsidRDefault="00AB34CA" w:rsidP="004D55FB">
            <w:pPr>
              <w:pStyle w:val="TableParagraph"/>
              <w:spacing w:line="278" w:lineRule="auto"/>
              <w:ind w:left="10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2123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 xml:space="preserve">Essential (E) or </w:t>
            </w:r>
            <w:r w:rsidRPr="00F12123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Desirable (D)</w:t>
            </w:r>
          </w:p>
        </w:tc>
      </w:tr>
      <w:tr w:rsidR="00AB34CA" w:rsidRPr="00F12123" w:rsidTr="004D55FB">
        <w:trPr>
          <w:trHeight w:val="779"/>
        </w:trPr>
        <w:tc>
          <w:tcPr>
            <w:tcW w:w="2000" w:type="dxa"/>
          </w:tcPr>
          <w:p w:rsidR="00AB34CA" w:rsidRPr="00F12123" w:rsidRDefault="00AB34CA" w:rsidP="004D55FB">
            <w:pPr>
              <w:pStyle w:val="TableParagraph"/>
              <w:spacing w:line="27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2123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Professional Registration</w:t>
            </w:r>
          </w:p>
        </w:tc>
        <w:tc>
          <w:tcPr>
            <w:tcW w:w="6228" w:type="dxa"/>
          </w:tcPr>
          <w:p w:rsidR="00AB34CA" w:rsidRPr="00F12123" w:rsidRDefault="00AB34CA" w:rsidP="004D55FB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Registration with the</w:t>
            </w:r>
            <w:r w:rsidRPr="00F12123">
              <w:rPr>
                <w:rFonts w:asciiTheme="minorHAnsi" w:hAnsiTheme="minorHAnsi" w:cstheme="minorHAnsi"/>
                <w:spacing w:val="-58"/>
                <w:sz w:val="24"/>
                <w:szCs w:val="24"/>
              </w:rPr>
              <w:t xml:space="preserve">  </w:t>
            </w:r>
            <w:proofErr w:type="spellStart"/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GPhC</w:t>
            </w:r>
            <w:proofErr w:type="spellEnd"/>
          </w:p>
          <w:p w:rsidR="00AB34CA" w:rsidRPr="00F12123" w:rsidRDefault="00AB34CA" w:rsidP="004D55FB">
            <w:pPr>
              <w:pStyle w:val="TableParagraph"/>
              <w:spacing w:before="121"/>
              <w:rPr>
                <w:rFonts w:asciiTheme="minorHAnsi" w:hAnsiTheme="minorHAnsi" w:cstheme="minorHAnsi"/>
                <w:sz w:val="24"/>
                <w:szCs w:val="24"/>
              </w:rPr>
            </w:pP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Member of the</w:t>
            </w:r>
            <w:r w:rsidRPr="00F12123">
              <w:rPr>
                <w:rFonts w:asciiTheme="minorHAnsi" w:hAnsiTheme="minorHAnsi" w:cstheme="minorHAnsi"/>
                <w:spacing w:val="-54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RPS</w:t>
            </w:r>
          </w:p>
        </w:tc>
        <w:tc>
          <w:tcPr>
            <w:tcW w:w="1806" w:type="dxa"/>
          </w:tcPr>
          <w:p w:rsidR="00AB34CA" w:rsidRPr="00F12123" w:rsidRDefault="00AB34CA" w:rsidP="004D55FB">
            <w:pPr>
              <w:pStyle w:val="TableParagraph"/>
              <w:spacing w:before="2"/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12123">
              <w:rPr>
                <w:rFonts w:asciiTheme="minorHAnsi" w:hAnsiTheme="minorHAnsi" w:cstheme="minorHAnsi"/>
                <w:w w:val="85"/>
                <w:sz w:val="24"/>
                <w:szCs w:val="24"/>
              </w:rPr>
              <w:t>E</w:t>
            </w:r>
          </w:p>
          <w:p w:rsidR="00AB34CA" w:rsidRPr="00F12123" w:rsidRDefault="00AB34CA" w:rsidP="004D55FB">
            <w:pPr>
              <w:pStyle w:val="TableParagraph"/>
              <w:spacing w:before="121"/>
              <w:ind w:lef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12123">
              <w:rPr>
                <w:rFonts w:asciiTheme="minorHAnsi" w:hAnsiTheme="minorHAnsi" w:cstheme="minorHAnsi"/>
                <w:w w:val="96"/>
                <w:sz w:val="24"/>
                <w:szCs w:val="24"/>
              </w:rPr>
              <w:t>D</w:t>
            </w:r>
          </w:p>
        </w:tc>
      </w:tr>
      <w:tr w:rsidR="00AB34CA" w:rsidRPr="00F12123" w:rsidTr="004D55FB">
        <w:trPr>
          <w:trHeight w:val="1560"/>
        </w:trPr>
        <w:tc>
          <w:tcPr>
            <w:tcW w:w="2000" w:type="dxa"/>
          </w:tcPr>
          <w:p w:rsidR="00AB34CA" w:rsidRPr="00F12123" w:rsidRDefault="00AB34CA" w:rsidP="004D55FB">
            <w:pPr>
              <w:pStyle w:val="TableParagraph"/>
              <w:spacing w:line="267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2123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Qualifications</w:t>
            </w:r>
          </w:p>
        </w:tc>
        <w:tc>
          <w:tcPr>
            <w:tcW w:w="6228" w:type="dxa"/>
          </w:tcPr>
          <w:p w:rsidR="00AB34CA" w:rsidRPr="00F12123" w:rsidRDefault="00AB34CA" w:rsidP="004D55FB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Masters</w:t>
            </w:r>
            <w:proofErr w:type="spellEnd"/>
            <w:r w:rsidRPr="00F12123">
              <w:rPr>
                <w:rFonts w:asciiTheme="minorHAnsi" w:hAnsiTheme="minorHAnsi" w:cstheme="minorHAnsi"/>
                <w:sz w:val="24"/>
                <w:szCs w:val="24"/>
              </w:rPr>
              <w:t xml:space="preserve"> degree in Pharmacy (</w:t>
            </w:r>
            <w:proofErr w:type="spellStart"/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MPharm</w:t>
            </w:r>
            <w:proofErr w:type="spellEnd"/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) or equivalent</w:t>
            </w:r>
          </w:p>
          <w:p w:rsidR="00AB34CA" w:rsidRPr="00F12123" w:rsidRDefault="00AB34CA" w:rsidP="004D55FB">
            <w:pPr>
              <w:pStyle w:val="TableParagraph"/>
              <w:spacing w:before="121" w:line="280" w:lineRule="auto"/>
              <w:ind w:right="2075"/>
              <w:rPr>
                <w:rFonts w:asciiTheme="minorHAnsi" w:hAnsiTheme="minorHAnsi" w:cstheme="minorHAnsi"/>
                <w:sz w:val="24"/>
                <w:szCs w:val="24"/>
              </w:rPr>
            </w:pP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Post graduate diploma or equivalent training/experience</w:t>
            </w:r>
          </w:p>
          <w:p w:rsidR="00AB34CA" w:rsidRPr="00F12123" w:rsidRDefault="00AB34CA" w:rsidP="004D55FB">
            <w:pPr>
              <w:pStyle w:val="TableParagraph"/>
              <w:spacing w:before="75"/>
              <w:rPr>
                <w:rFonts w:asciiTheme="minorHAnsi" w:hAnsiTheme="minorHAnsi" w:cstheme="minorHAnsi"/>
                <w:sz w:val="24"/>
                <w:szCs w:val="24"/>
              </w:rPr>
            </w:pPr>
            <w:r w:rsidRPr="00F12123">
              <w:rPr>
                <w:rFonts w:asciiTheme="minorHAnsi" w:hAnsiTheme="minorHAnsi" w:cstheme="minorHAnsi"/>
                <w:spacing w:val="2"/>
                <w:w w:val="53"/>
                <w:sz w:val="24"/>
                <w:szCs w:val="24"/>
              </w:rPr>
              <w:t>I</w:t>
            </w:r>
            <w:r w:rsidRPr="00F12123">
              <w:rPr>
                <w:rFonts w:asciiTheme="minorHAnsi" w:hAnsiTheme="minorHAnsi" w:cstheme="minorHAnsi"/>
                <w:spacing w:val="-3"/>
                <w:w w:val="96"/>
                <w:sz w:val="24"/>
                <w:szCs w:val="24"/>
              </w:rPr>
              <w:t>n</w:t>
            </w:r>
            <w:r w:rsidRPr="00F12123">
              <w:rPr>
                <w:rFonts w:asciiTheme="minorHAnsi" w:hAnsiTheme="minorHAnsi" w:cstheme="minorHAnsi"/>
                <w:spacing w:val="-1"/>
                <w:w w:val="109"/>
                <w:sz w:val="24"/>
                <w:szCs w:val="24"/>
              </w:rPr>
              <w:t>de</w:t>
            </w:r>
            <w:r w:rsidRPr="00F12123">
              <w:rPr>
                <w:rFonts w:asciiTheme="minorHAnsi" w:hAnsiTheme="minorHAnsi" w:cstheme="minorHAnsi"/>
                <w:spacing w:val="-2"/>
                <w:w w:val="109"/>
                <w:sz w:val="24"/>
                <w:szCs w:val="24"/>
              </w:rPr>
              <w:t>p</w:t>
            </w:r>
            <w:r w:rsidRPr="00F12123">
              <w:rPr>
                <w:rFonts w:asciiTheme="minorHAnsi" w:hAnsiTheme="minorHAnsi" w:cstheme="minorHAnsi"/>
                <w:w w:val="105"/>
                <w:sz w:val="24"/>
                <w:szCs w:val="24"/>
              </w:rPr>
              <w:t>en</w:t>
            </w:r>
            <w:r w:rsidRPr="00F12123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</w:rPr>
              <w:t>d</w:t>
            </w:r>
            <w:r w:rsidRPr="00F12123">
              <w:rPr>
                <w:rFonts w:asciiTheme="minorHAnsi" w:hAnsiTheme="minorHAnsi" w:cstheme="minorHAnsi"/>
                <w:w w:val="98"/>
                <w:sz w:val="24"/>
                <w:szCs w:val="24"/>
              </w:rPr>
              <w:t>ent</w:t>
            </w:r>
            <w:r w:rsidRPr="00F12123">
              <w:rPr>
                <w:rFonts w:asciiTheme="minorHAnsi" w:hAnsiTheme="minorHAnsi" w:cstheme="minorHAnsi"/>
                <w:spacing w:val="-18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pacing w:val="-1"/>
                <w:w w:val="93"/>
                <w:sz w:val="24"/>
                <w:szCs w:val="24"/>
              </w:rPr>
              <w:t>p</w:t>
            </w:r>
            <w:r w:rsidRPr="00F12123">
              <w:rPr>
                <w:rFonts w:asciiTheme="minorHAnsi" w:hAnsiTheme="minorHAnsi" w:cstheme="minorHAnsi"/>
                <w:spacing w:val="-2"/>
                <w:w w:val="93"/>
                <w:sz w:val="24"/>
                <w:szCs w:val="24"/>
              </w:rPr>
              <w:t>r</w:t>
            </w:r>
            <w:r w:rsidRPr="00F12123">
              <w:rPr>
                <w:rFonts w:asciiTheme="minorHAnsi" w:hAnsiTheme="minorHAnsi" w:cstheme="minorHAnsi"/>
                <w:w w:val="93"/>
                <w:sz w:val="24"/>
                <w:szCs w:val="24"/>
              </w:rPr>
              <w:t>e</w:t>
            </w:r>
            <w:r w:rsidRPr="00F12123">
              <w:rPr>
                <w:rFonts w:asciiTheme="minorHAnsi" w:hAnsiTheme="minorHAnsi" w:cstheme="minorHAnsi"/>
                <w:spacing w:val="-2"/>
                <w:w w:val="93"/>
                <w:sz w:val="24"/>
                <w:szCs w:val="24"/>
              </w:rPr>
              <w:t>s</w:t>
            </w:r>
            <w:r w:rsidRPr="00F12123">
              <w:rPr>
                <w:rFonts w:asciiTheme="minorHAnsi" w:hAnsiTheme="minorHAnsi" w:cstheme="minorHAnsi"/>
                <w:w w:val="124"/>
                <w:sz w:val="24"/>
                <w:szCs w:val="24"/>
              </w:rPr>
              <w:t>c</w:t>
            </w:r>
            <w:r w:rsidRPr="00F12123">
              <w:rPr>
                <w:rFonts w:asciiTheme="minorHAnsi" w:hAnsiTheme="minorHAnsi" w:cstheme="minorHAnsi"/>
                <w:spacing w:val="-2"/>
                <w:w w:val="70"/>
                <w:sz w:val="24"/>
                <w:szCs w:val="24"/>
              </w:rPr>
              <w:t>r</w:t>
            </w:r>
            <w:r w:rsidRPr="00F12123">
              <w:rPr>
                <w:rFonts w:asciiTheme="minorHAnsi" w:hAnsiTheme="minorHAnsi" w:cstheme="minorHAnsi"/>
                <w:spacing w:val="1"/>
                <w:w w:val="73"/>
                <w:sz w:val="24"/>
                <w:szCs w:val="24"/>
              </w:rPr>
              <w:t>i</w:t>
            </w:r>
            <w:r w:rsidRPr="00F12123">
              <w:rPr>
                <w:rFonts w:asciiTheme="minorHAnsi" w:hAnsiTheme="minorHAnsi" w:cstheme="minorHAnsi"/>
                <w:spacing w:val="-2"/>
                <w:w w:val="109"/>
                <w:sz w:val="24"/>
                <w:szCs w:val="24"/>
              </w:rPr>
              <w:t>b</w:t>
            </w:r>
            <w:r w:rsidRPr="00F12123">
              <w:rPr>
                <w:rFonts w:asciiTheme="minorHAnsi" w:hAnsiTheme="minorHAnsi" w:cstheme="minorHAnsi"/>
                <w:w w:val="93"/>
                <w:sz w:val="24"/>
                <w:szCs w:val="24"/>
              </w:rPr>
              <w:t>er</w:t>
            </w:r>
            <w:r w:rsidRPr="00F12123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w w:val="92"/>
                <w:sz w:val="24"/>
                <w:szCs w:val="24"/>
              </w:rPr>
              <w:t>or</w:t>
            </w:r>
            <w:r w:rsidRPr="00F12123">
              <w:rPr>
                <w:rFonts w:asciiTheme="minorHAnsi" w:hAnsiTheme="minorHAnsi" w:cstheme="minorHAnsi"/>
                <w:spacing w:val="-18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pacing w:val="-2"/>
                <w:w w:val="101"/>
                <w:sz w:val="24"/>
                <w:szCs w:val="24"/>
              </w:rPr>
              <w:t>w</w:t>
            </w:r>
            <w:r w:rsidRPr="00F12123">
              <w:rPr>
                <w:rFonts w:asciiTheme="minorHAnsi" w:hAnsiTheme="minorHAnsi" w:cstheme="minorHAnsi"/>
                <w:w w:val="87"/>
                <w:sz w:val="24"/>
                <w:szCs w:val="24"/>
              </w:rPr>
              <w:t>orki</w:t>
            </w:r>
            <w:r w:rsidRPr="00F12123">
              <w:rPr>
                <w:rFonts w:asciiTheme="minorHAnsi" w:hAnsiTheme="minorHAnsi" w:cstheme="minorHAnsi"/>
                <w:spacing w:val="-3"/>
                <w:w w:val="96"/>
                <w:sz w:val="24"/>
                <w:szCs w:val="24"/>
              </w:rPr>
              <w:t>n</w:t>
            </w:r>
            <w:r w:rsidRPr="00F12123">
              <w:rPr>
                <w:rFonts w:asciiTheme="minorHAnsi" w:hAnsiTheme="minorHAnsi" w:cstheme="minorHAnsi"/>
                <w:w w:val="108"/>
                <w:sz w:val="24"/>
                <w:szCs w:val="24"/>
              </w:rPr>
              <w:t>g</w:t>
            </w:r>
            <w:r w:rsidRPr="00F12123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w w:val="99"/>
                <w:sz w:val="24"/>
                <w:szCs w:val="24"/>
              </w:rPr>
              <w:t>t</w:t>
            </w:r>
            <w:r w:rsidRPr="00F12123">
              <w:rPr>
                <w:rFonts w:asciiTheme="minorHAnsi" w:hAnsiTheme="minorHAnsi" w:cstheme="minorHAnsi"/>
                <w:spacing w:val="-2"/>
                <w:w w:val="99"/>
                <w:sz w:val="24"/>
                <w:szCs w:val="24"/>
              </w:rPr>
              <w:t>o</w:t>
            </w:r>
            <w:r w:rsidRPr="00F12123">
              <w:rPr>
                <w:rFonts w:asciiTheme="minorHAnsi" w:hAnsiTheme="minorHAnsi" w:cstheme="minorHAnsi"/>
                <w:spacing w:val="-2"/>
                <w:w w:val="101"/>
                <w:sz w:val="24"/>
                <w:szCs w:val="24"/>
              </w:rPr>
              <w:t>w</w:t>
            </w:r>
            <w:r w:rsidRPr="00F12123">
              <w:rPr>
                <w:rFonts w:asciiTheme="minorHAnsi" w:hAnsiTheme="minorHAnsi" w:cstheme="minorHAnsi"/>
                <w:spacing w:val="-1"/>
                <w:w w:val="96"/>
                <w:sz w:val="24"/>
                <w:szCs w:val="24"/>
              </w:rPr>
              <w:t>a</w:t>
            </w:r>
            <w:r w:rsidRPr="00F12123">
              <w:rPr>
                <w:rFonts w:asciiTheme="minorHAnsi" w:hAnsiTheme="minorHAnsi" w:cstheme="minorHAnsi"/>
                <w:w w:val="96"/>
                <w:sz w:val="24"/>
                <w:szCs w:val="24"/>
              </w:rPr>
              <w:t>r</w:t>
            </w:r>
            <w:r w:rsidRPr="00F12123">
              <w:rPr>
                <w:rFonts w:asciiTheme="minorHAnsi" w:hAnsiTheme="minorHAnsi" w:cstheme="minorHAnsi"/>
                <w:spacing w:val="-1"/>
                <w:w w:val="94"/>
                <w:sz w:val="24"/>
                <w:szCs w:val="24"/>
              </w:rPr>
              <w:t>d</w:t>
            </w:r>
            <w:r w:rsidRPr="00F12123">
              <w:rPr>
                <w:rFonts w:asciiTheme="minorHAnsi" w:hAnsiTheme="minorHAnsi" w:cstheme="minorHAnsi"/>
                <w:w w:val="94"/>
                <w:sz w:val="24"/>
                <w:szCs w:val="24"/>
              </w:rPr>
              <w:t>s</w:t>
            </w:r>
            <w:r w:rsidRPr="00F12123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q</w:t>
            </w:r>
            <w:r w:rsidRPr="00F12123">
              <w:rPr>
                <w:rFonts w:asciiTheme="minorHAnsi" w:hAnsiTheme="minorHAnsi" w:cstheme="minorHAnsi"/>
                <w:w w:val="103"/>
                <w:sz w:val="24"/>
                <w:szCs w:val="24"/>
              </w:rPr>
              <w:t>u</w:t>
            </w:r>
            <w:r w:rsidRPr="00F12123">
              <w:rPr>
                <w:rFonts w:asciiTheme="minorHAnsi" w:hAnsiTheme="minorHAnsi" w:cstheme="minorHAnsi"/>
                <w:spacing w:val="-3"/>
                <w:w w:val="114"/>
                <w:sz w:val="24"/>
                <w:szCs w:val="24"/>
              </w:rPr>
              <w:t>a</w:t>
            </w:r>
            <w:r w:rsidRPr="00F12123">
              <w:rPr>
                <w:rFonts w:asciiTheme="minorHAnsi" w:hAnsiTheme="minorHAnsi" w:cstheme="minorHAnsi"/>
                <w:spacing w:val="1"/>
                <w:w w:val="73"/>
                <w:sz w:val="24"/>
                <w:szCs w:val="24"/>
              </w:rPr>
              <w:t>l</w:t>
            </w:r>
            <w:r w:rsidRPr="00F12123">
              <w:rPr>
                <w:rFonts w:asciiTheme="minorHAnsi" w:hAnsiTheme="minorHAnsi" w:cstheme="minorHAnsi"/>
                <w:spacing w:val="-1"/>
                <w:w w:val="73"/>
                <w:sz w:val="24"/>
                <w:szCs w:val="24"/>
              </w:rPr>
              <w:t>i</w:t>
            </w:r>
            <w:r w:rsidRPr="00F12123">
              <w:rPr>
                <w:rFonts w:asciiTheme="minorHAnsi" w:hAnsiTheme="minorHAnsi" w:cstheme="minorHAnsi"/>
                <w:w w:val="82"/>
                <w:sz w:val="24"/>
                <w:szCs w:val="24"/>
              </w:rPr>
              <w:t>f</w:t>
            </w:r>
            <w:r w:rsidRPr="00F12123">
              <w:rPr>
                <w:rFonts w:asciiTheme="minorHAnsi" w:hAnsiTheme="minorHAnsi" w:cstheme="minorHAnsi"/>
                <w:spacing w:val="-1"/>
                <w:w w:val="82"/>
                <w:sz w:val="24"/>
                <w:szCs w:val="24"/>
              </w:rPr>
              <w:t>i</w:t>
            </w:r>
            <w:r w:rsidRPr="00F12123">
              <w:rPr>
                <w:rFonts w:asciiTheme="minorHAnsi" w:hAnsiTheme="minorHAnsi" w:cstheme="minorHAnsi"/>
                <w:w w:val="124"/>
                <w:sz w:val="24"/>
                <w:szCs w:val="24"/>
              </w:rPr>
              <w:t>c</w:t>
            </w:r>
            <w:r w:rsidRPr="00F12123">
              <w:rPr>
                <w:rFonts w:asciiTheme="minorHAnsi" w:hAnsiTheme="minorHAnsi" w:cstheme="minorHAnsi"/>
                <w:spacing w:val="-1"/>
                <w:w w:val="103"/>
                <w:sz w:val="24"/>
                <w:szCs w:val="24"/>
              </w:rPr>
              <w:t>a</w:t>
            </w:r>
            <w:r w:rsidRPr="00F12123">
              <w:rPr>
                <w:rFonts w:asciiTheme="minorHAnsi" w:hAnsiTheme="minorHAnsi" w:cstheme="minorHAnsi"/>
                <w:spacing w:val="-3"/>
                <w:w w:val="103"/>
                <w:sz w:val="24"/>
                <w:szCs w:val="24"/>
              </w:rPr>
              <w:t>t</w:t>
            </w:r>
            <w:r w:rsidRPr="00F12123">
              <w:rPr>
                <w:rFonts w:asciiTheme="minorHAnsi" w:hAnsiTheme="minorHAnsi" w:cstheme="minorHAnsi"/>
                <w:spacing w:val="1"/>
                <w:w w:val="73"/>
                <w:sz w:val="24"/>
                <w:szCs w:val="24"/>
              </w:rPr>
              <w:t>i</w:t>
            </w:r>
            <w:r w:rsidRPr="00F12123">
              <w:rPr>
                <w:rFonts w:asciiTheme="minorHAnsi" w:hAnsiTheme="minorHAnsi" w:cstheme="minorHAnsi"/>
                <w:w w:val="102"/>
                <w:sz w:val="24"/>
                <w:szCs w:val="24"/>
              </w:rPr>
              <w:t>on</w:t>
            </w:r>
          </w:p>
        </w:tc>
        <w:tc>
          <w:tcPr>
            <w:tcW w:w="1806" w:type="dxa"/>
          </w:tcPr>
          <w:p w:rsidR="00AB34CA" w:rsidRPr="00F12123" w:rsidRDefault="00AB34CA" w:rsidP="004D55FB">
            <w:pPr>
              <w:pStyle w:val="TableParagraph"/>
              <w:spacing w:before="2" w:line="350" w:lineRule="auto"/>
              <w:ind w:left="819" w:right="810" w:hanging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12123">
              <w:rPr>
                <w:rFonts w:asciiTheme="minorHAnsi" w:hAnsiTheme="minorHAnsi" w:cstheme="minorHAnsi"/>
                <w:w w:val="95"/>
                <w:sz w:val="24"/>
                <w:szCs w:val="24"/>
              </w:rPr>
              <w:t>E D</w:t>
            </w:r>
          </w:p>
          <w:p w:rsidR="00AB34CA" w:rsidRPr="00F12123" w:rsidRDefault="00AB34CA" w:rsidP="004D55FB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B34CA" w:rsidRPr="00F12123" w:rsidRDefault="00AB34CA" w:rsidP="004D55FB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12123">
              <w:rPr>
                <w:rFonts w:asciiTheme="minorHAnsi" w:hAnsiTheme="minorHAnsi" w:cstheme="minorHAnsi"/>
                <w:w w:val="96"/>
                <w:sz w:val="24"/>
                <w:szCs w:val="24"/>
              </w:rPr>
              <w:t>D</w:t>
            </w:r>
          </w:p>
        </w:tc>
      </w:tr>
      <w:tr w:rsidR="00AB34CA" w:rsidRPr="00F12123" w:rsidTr="004D55FB">
        <w:trPr>
          <w:trHeight w:val="6815"/>
        </w:trPr>
        <w:tc>
          <w:tcPr>
            <w:tcW w:w="2000" w:type="dxa"/>
          </w:tcPr>
          <w:p w:rsidR="00AB34CA" w:rsidRPr="00F12123" w:rsidRDefault="00AB34CA" w:rsidP="004D55FB">
            <w:pPr>
              <w:pStyle w:val="TableParagraph"/>
              <w:spacing w:before="2" w:line="27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212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Skills, </w:t>
            </w:r>
            <w:r w:rsidRPr="00F12123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Knowledge and </w:t>
            </w:r>
            <w:r w:rsidRPr="00F12123">
              <w:rPr>
                <w:rFonts w:asciiTheme="minorHAnsi" w:hAnsiTheme="minorHAnsi" w:cstheme="minorHAnsi"/>
                <w:b/>
                <w:sz w:val="24"/>
                <w:szCs w:val="24"/>
              </w:rPr>
              <w:t>Experience</w:t>
            </w:r>
          </w:p>
        </w:tc>
        <w:tc>
          <w:tcPr>
            <w:tcW w:w="6228" w:type="dxa"/>
          </w:tcPr>
          <w:p w:rsidR="00AB34CA" w:rsidRPr="00F12123" w:rsidRDefault="00AB34CA" w:rsidP="004D55FB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  <w:szCs w:val="24"/>
              </w:rPr>
            </w:pP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Minimum 5 years post-registration experience</w:t>
            </w:r>
          </w:p>
          <w:p w:rsidR="00AB34CA" w:rsidRPr="00F12123" w:rsidRDefault="00AB34CA" w:rsidP="004D55FB">
            <w:pPr>
              <w:pStyle w:val="TableParagraph"/>
              <w:spacing w:before="78" w:line="244" w:lineRule="auto"/>
              <w:ind w:right="760"/>
              <w:rPr>
                <w:rFonts w:asciiTheme="minorHAnsi" w:hAnsiTheme="minorHAnsi" w:cstheme="minorHAnsi"/>
                <w:sz w:val="24"/>
                <w:szCs w:val="24"/>
              </w:rPr>
            </w:pP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F12123">
              <w:rPr>
                <w:rFonts w:asciiTheme="minorHAnsi" w:hAnsiTheme="minorHAnsi" w:cstheme="minorHAnsi"/>
                <w:spacing w:val="-21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depth</w:t>
            </w:r>
            <w:r w:rsidRPr="00F12123">
              <w:rPr>
                <w:rFonts w:asciiTheme="minorHAnsi" w:hAnsiTheme="minorHAnsi" w:cstheme="minorHAnsi"/>
                <w:spacing w:val="-21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clinical</w:t>
            </w:r>
            <w:r w:rsidRPr="00F12123">
              <w:rPr>
                <w:rFonts w:asciiTheme="minorHAnsi" w:hAnsiTheme="minorHAnsi" w:cstheme="minorHAnsi"/>
                <w:spacing w:val="-19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knowledge</w:t>
            </w:r>
            <w:r w:rsidRPr="00F12123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F12123">
              <w:rPr>
                <w:rFonts w:asciiTheme="minorHAnsi" w:hAnsiTheme="minorHAnsi" w:cstheme="minorHAnsi"/>
                <w:spacing w:val="-19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understanding</w:t>
            </w:r>
            <w:r w:rsidRPr="00F12123">
              <w:rPr>
                <w:rFonts w:asciiTheme="minorHAnsi" w:hAnsiTheme="minorHAnsi" w:cstheme="minorHAnsi"/>
                <w:spacing w:val="-21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of evidence-based</w:t>
            </w:r>
            <w:r w:rsidRPr="00F12123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healthcare</w:t>
            </w:r>
          </w:p>
          <w:p w:rsidR="00AB34CA" w:rsidRPr="00F12123" w:rsidRDefault="00AB34CA" w:rsidP="004D55FB">
            <w:pPr>
              <w:pStyle w:val="TableParagraph"/>
              <w:spacing w:before="74" w:line="244" w:lineRule="auto"/>
              <w:ind w:right="737"/>
              <w:rPr>
                <w:rFonts w:asciiTheme="minorHAnsi" w:hAnsiTheme="minorHAnsi" w:cstheme="minorHAnsi"/>
                <w:sz w:val="24"/>
                <w:szCs w:val="24"/>
              </w:rPr>
            </w:pP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Understanding</w:t>
            </w:r>
            <w:r w:rsidRPr="00F12123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F12123">
              <w:rPr>
                <w:rFonts w:asciiTheme="minorHAnsi" w:hAnsiTheme="minorHAnsi" w:cstheme="minorHAnsi"/>
                <w:spacing w:val="-19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nature</w:t>
            </w:r>
            <w:r w:rsidRPr="00F12123">
              <w:rPr>
                <w:rFonts w:asciiTheme="minorHAnsi" w:hAnsiTheme="minorHAnsi" w:cstheme="minorHAnsi"/>
                <w:spacing w:val="-18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F12123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general</w:t>
            </w:r>
            <w:r w:rsidRPr="00F12123">
              <w:rPr>
                <w:rFonts w:asciiTheme="minorHAnsi" w:hAnsiTheme="minorHAnsi" w:cstheme="minorHAnsi"/>
                <w:spacing w:val="-18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practice</w:t>
            </w:r>
            <w:r w:rsidRPr="00F12123">
              <w:rPr>
                <w:rFonts w:asciiTheme="minorHAnsi" w:hAnsiTheme="minorHAnsi" w:cstheme="minorHAnsi"/>
                <w:spacing w:val="-18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and current</w:t>
            </w:r>
            <w:r w:rsidRPr="00F12123">
              <w:rPr>
                <w:rFonts w:asciiTheme="minorHAnsi" w:hAnsiTheme="minorHAnsi" w:cstheme="minorHAnsi"/>
                <w:spacing w:val="-24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pressures</w:t>
            </w:r>
            <w:r w:rsidRPr="00F12123">
              <w:rPr>
                <w:rFonts w:asciiTheme="minorHAnsi" w:hAnsiTheme="minorHAnsi" w:cstheme="minorHAnsi"/>
                <w:spacing w:val="-23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F12123">
              <w:rPr>
                <w:rFonts w:asciiTheme="minorHAnsi" w:hAnsiTheme="minorHAnsi" w:cstheme="minorHAnsi"/>
                <w:spacing w:val="-24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primary</w:t>
            </w:r>
            <w:r w:rsidRPr="00F12123">
              <w:rPr>
                <w:rFonts w:asciiTheme="minorHAnsi" w:hAnsiTheme="minorHAnsi" w:cstheme="minorHAnsi"/>
                <w:spacing w:val="-23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care</w:t>
            </w:r>
          </w:p>
          <w:p w:rsidR="00AB34CA" w:rsidRPr="00F12123" w:rsidRDefault="00AB34CA" w:rsidP="004D55FB">
            <w:pPr>
              <w:pStyle w:val="TableParagraph"/>
              <w:spacing w:before="76" w:line="242" w:lineRule="auto"/>
              <w:ind w:right="430"/>
              <w:rPr>
                <w:rFonts w:asciiTheme="minorHAnsi" w:hAnsiTheme="minorHAnsi" w:cstheme="minorHAnsi"/>
                <w:sz w:val="24"/>
                <w:szCs w:val="24"/>
              </w:rPr>
            </w:pP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Understanding</w:t>
            </w:r>
            <w:r w:rsidRPr="00F12123">
              <w:rPr>
                <w:rFonts w:asciiTheme="minorHAnsi" w:hAnsiTheme="minorHAnsi" w:cstheme="minorHAnsi"/>
                <w:spacing w:val="-43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F12123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nature</w:t>
            </w:r>
            <w:r w:rsidRPr="00F12123">
              <w:rPr>
                <w:rFonts w:asciiTheme="minorHAnsi" w:hAnsiTheme="minorHAnsi" w:cstheme="minorHAnsi"/>
                <w:spacing w:val="-43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F12123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primary</w:t>
            </w:r>
            <w:r w:rsidRPr="00F12123">
              <w:rPr>
                <w:rFonts w:asciiTheme="minorHAnsi" w:hAnsiTheme="minorHAnsi" w:cstheme="minorHAnsi"/>
                <w:spacing w:val="-43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care</w:t>
            </w:r>
            <w:r w:rsidRPr="00F12123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prescribing and</w:t>
            </w:r>
            <w:r w:rsidRPr="00F12123">
              <w:rPr>
                <w:rFonts w:asciiTheme="minorHAnsi" w:hAnsiTheme="minorHAnsi" w:cstheme="minorHAnsi"/>
                <w:spacing w:val="-22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strategies</w:t>
            </w:r>
            <w:r w:rsidRPr="00F12123">
              <w:rPr>
                <w:rFonts w:asciiTheme="minorHAnsi" w:hAnsiTheme="minorHAnsi" w:cstheme="minorHAnsi"/>
                <w:spacing w:val="-21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F12123">
              <w:rPr>
                <w:rFonts w:asciiTheme="minorHAnsi" w:hAnsiTheme="minorHAnsi" w:cstheme="minorHAnsi"/>
                <w:spacing w:val="-23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improve</w:t>
            </w:r>
            <w:r w:rsidRPr="00F12123">
              <w:rPr>
                <w:rFonts w:asciiTheme="minorHAnsi" w:hAnsiTheme="minorHAnsi" w:cstheme="minorHAnsi"/>
                <w:spacing w:val="-21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prescribing</w:t>
            </w:r>
          </w:p>
          <w:p w:rsidR="00AB34CA" w:rsidRPr="00F12123" w:rsidRDefault="00AB34CA" w:rsidP="004D55FB">
            <w:pPr>
              <w:pStyle w:val="TableParagraph"/>
              <w:spacing w:before="82"/>
              <w:rPr>
                <w:rFonts w:asciiTheme="minorHAnsi" w:hAnsiTheme="minorHAnsi" w:cstheme="minorHAnsi"/>
                <w:sz w:val="24"/>
                <w:szCs w:val="24"/>
              </w:rPr>
            </w:pP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Excellent</w:t>
            </w:r>
            <w:r w:rsidRPr="00F12123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interpersonal,</w:t>
            </w:r>
            <w:r w:rsidRPr="00F12123">
              <w:rPr>
                <w:rFonts w:asciiTheme="minorHAnsi" w:hAnsiTheme="minorHAnsi" w:cstheme="minorHAnsi"/>
                <w:spacing w:val="-54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influencing</w:t>
            </w:r>
            <w:r w:rsidRPr="00F12123">
              <w:rPr>
                <w:rFonts w:asciiTheme="minorHAnsi" w:hAnsiTheme="minorHAnsi" w:cstheme="minorHAnsi"/>
                <w:spacing w:val="-51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F12123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negotiating</w:t>
            </w:r>
            <w:r w:rsidRPr="00F12123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skills</w:t>
            </w:r>
          </w:p>
          <w:p w:rsidR="00AB34CA" w:rsidRPr="00F12123" w:rsidRDefault="00AB34CA" w:rsidP="004D55FB">
            <w:pPr>
              <w:pStyle w:val="TableParagraph"/>
              <w:spacing w:before="78" w:line="244" w:lineRule="auto"/>
              <w:ind w:right="163"/>
              <w:rPr>
                <w:rFonts w:asciiTheme="minorHAnsi" w:hAnsiTheme="minorHAnsi" w:cstheme="minorHAnsi"/>
                <w:sz w:val="24"/>
                <w:szCs w:val="24"/>
              </w:rPr>
            </w:pP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Ability</w:t>
            </w:r>
            <w:r w:rsidRPr="00F12123">
              <w:rPr>
                <w:rFonts w:asciiTheme="minorHAnsi" w:hAnsiTheme="minorHAnsi" w:cstheme="minorHAnsi"/>
                <w:spacing w:val="-35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F12123">
              <w:rPr>
                <w:rFonts w:asciiTheme="minorHAnsi" w:hAnsiTheme="minorHAnsi" w:cstheme="minorHAnsi"/>
                <w:spacing w:val="-34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make</w:t>
            </w:r>
            <w:r w:rsidRPr="00F12123">
              <w:rPr>
                <w:rFonts w:asciiTheme="minorHAnsi" w:hAnsiTheme="minorHAnsi" w:cstheme="minorHAnsi"/>
                <w:spacing w:val="-33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informed</w:t>
            </w:r>
            <w:r w:rsidRPr="00F12123">
              <w:rPr>
                <w:rFonts w:asciiTheme="minorHAnsi" w:hAnsiTheme="minorHAnsi" w:cstheme="minorHAnsi"/>
                <w:spacing w:val="-33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clinical</w:t>
            </w:r>
            <w:r w:rsidRPr="00F12123">
              <w:rPr>
                <w:rFonts w:asciiTheme="minorHAnsi" w:hAnsiTheme="minorHAnsi" w:cstheme="minorHAnsi"/>
                <w:spacing w:val="-32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decisions</w:t>
            </w:r>
            <w:r w:rsidRPr="00F12123">
              <w:rPr>
                <w:rFonts w:asciiTheme="minorHAnsi" w:hAnsiTheme="minorHAnsi" w:cstheme="minorHAnsi"/>
                <w:spacing w:val="-33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F12123">
              <w:rPr>
                <w:rFonts w:asciiTheme="minorHAnsi" w:hAnsiTheme="minorHAnsi" w:cstheme="minorHAnsi"/>
                <w:spacing w:val="-33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maintain accountability</w:t>
            </w:r>
          </w:p>
          <w:p w:rsidR="00AB34CA" w:rsidRPr="00F12123" w:rsidRDefault="00AB34CA" w:rsidP="004D55FB">
            <w:pPr>
              <w:pStyle w:val="TableParagraph"/>
              <w:spacing w:before="76"/>
              <w:rPr>
                <w:rFonts w:asciiTheme="minorHAnsi" w:hAnsiTheme="minorHAnsi" w:cstheme="minorHAnsi"/>
                <w:sz w:val="24"/>
                <w:szCs w:val="24"/>
              </w:rPr>
            </w:pP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Excellent written and verbal communication skills</w:t>
            </w:r>
          </w:p>
          <w:p w:rsidR="00AB34CA" w:rsidRPr="00F12123" w:rsidRDefault="00AB34CA" w:rsidP="004D55FB">
            <w:pPr>
              <w:pStyle w:val="TableParagraph"/>
              <w:spacing w:before="81" w:line="242" w:lineRule="auto"/>
              <w:ind w:right="208"/>
              <w:rPr>
                <w:rFonts w:asciiTheme="minorHAnsi" w:hAnsiTheme="minorHAnsi" w:cstheme="minorHAnsi"/>
                <w:sz w:val="24"/>
                <w:szCs w:val="24"/>
              </w:rPr>
            </w:pP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Demonstrate ability to communicate complex and sensitive</w:t>
            </w:r>
            <w:r w:rsidRPr="00F12123">
              <w:rPr>
                <w:rFonts w:asciiTheme="minorHAnsi" w:hAnsiTheme="minorHAnsi" w:cstheme="minorHAnsi"/>
                <w:spacing w:val="-45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information</w:t>
            </w:r>
            <w:r w:rsidRPr="00F12123">
              <w:rPr>
                <w:rFonts w:asciiTheme="minorHAnsi" w:hAnsiTheme="minorHAnsi" w:cstheme="minorHAnsi"/>
                <w:spacing w:val="-45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F12123">
              <w:rPr>
                <w:rFonts w:asciiTheme="minorHAnsi" w:hAnsiTheme="minorHAnsi" w:cstheme="minorHAnsi"/>
                <w:spacing w:val="-45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an</w:t>
            </w:r>
            <w:r w:rsidRPr="00F12123">
              <w:rPr>
                <w:rFonts w:asciiTheme="minorHAnsi" w:hAnsiTheme="minorHAnsi" w:cstheme="minorHAnsi"/>
                <w:spacing w:val="-45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understandable</w:t>
            </w:r>
            <w:r w:rsidRPr="00F12123">
              <w:rPr>
                <w:rFonts w:asciiTheme="minorHAnsi" w:hAnsiTheme="minorHAnsi" w:cstheme="minorHAnsi"/>
                <w:spacing w:val="-44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form</w:t>
            </w:r>
            <w:r w:rsidRPr="00F12123">
              <w:rPr>
                <w:rFonts w:asciiTheme="minorHAnsi" w:hAnsiTheme="minorHAnsi" w:cstheme="minorHAnsi"/>
                <w:spacing w:val="-45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F12123">
              <w:rPr>
                <w:rFonts w:asciiTheme="minorHAnsi" w:hAnsiTheme="minorHAnsi" w:cstheme="minorHAnsi"/>
                <w:spacing w:val="-46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both patients and healthcare</w:t>
            </w:r>
            <w:r w:rsidRPr="00F12123">
              <w:rPr>
                <w:rFonts w:asciiTheme="minorHAnsi" w:hAnsiTheme="minorHAnsi" w:cstheme="minorHAnsi"/>
                <w:spacing w:val="-60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professionals</w:t>
            </w:r>
          </w:p>
          <w:p w:rsidR="00AB34CA" w:rsidRPr="00F12123" w:rsidRDefault="00AB34CA" w:rsidP="004D55FB">
            <w:pPr>
              <w:pStyle w:val="TableParagraph"/>
              <w:spacing w:before="80" w:line="242" w:lineRule="auto"/>
              <w:ind w:right="266"/>
              <w:rPr>
                <w:rFonts w:asciiTheme="minorHAnsi" w:hAnsiTheme="minorHAnsi" w:cstheme="minorHAnsi"/>
                <w:sz w:val="24"/>
                <w:szCs w:val="24"/>
              </w:rPr>
            </w:pP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Understands</w:t>
            </w:r>
            <w:r w:rsidRPr="00F12123">
              <w:rPr>
                <w:rFonts w:asciiTheme="minorHAnsi" w:hAnsiTheme="minorHAnsi" w:cstheme="minorHAnsi"/>
                <w:spacing w:val="-44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F12123">
              <w:rPr>
                <w:rFonts w:asciiTheme="minorHAnsi" w:hAnsiTheme="minorHAnsi" w:cstheme="minorHAnsi"/>
                <w:spacing w:val="-44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importance</w:t>
            </w:r>
            <w:r w:rsidRPr="00F12123">
              <w:rPr>
                <w:rFonts w:asciiTheme="minorHAnsi" w:hAnsiTheme="minorHAnsi" w:cstheme="minorHAnsi"/>
                <w:spacing w:val="-44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F12123">
              <w:rPr>
                <w:rFonts w:asciiTheme="minorHAnsi" w:hAnsiTheme="minorHAnsi" w:cstheme="minorHAnsi"/>
                <w:spacing w:val="-44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medicines</w:t>
            </w:r>
            <w:r w:rsidRPr="00F12123">
              <w:rPr>
                <w:rFonts w:asciiTheme="minorHAnsi" w:hAnsiTheme="minorHAnsi" w:cstheme="minorHAnsi"/>
                <w:spacing w:val="-44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optimisation in</w:t>
            </w:r>
            <w:r w:rsidRPr="00F12123">
              <w:rPr>
                <w:rFonts w:asciiTheme="minorHAnsi" w:hAnsiTheme="minorHAnsi" w:cstheme="minorHAnsi"/>
                <w:spacing w:val="-22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F12123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management</w:t>
            </w:r>
            <w:r w:rsidRPr="00F12123">
              <w:rPr>
                <w:rFonts w:asciiTheme="minorHAnsi" w:hAnsiTheme="minorHAnsi" w:cstheme="minorHAnsi"/>
                <w:spacing w:val="-21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F12123">
              <w:rPr>
                <w:rFonts w:asciiTheme="minorHAnsi" w:hAnsiTheme="minorHAnsi" w:cstheme="minorHAnsi"/>
                <w:spacing w:val="-21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long-term</w:t>
            </w:r>
            <w:r w:rsidRPr="00F12123">
              <w:rPr>
                <w:rFonts w:asciiTheme="minorHAnsi" w:hAnsiTheme="minorHAnsi" w:cstheme="minorHAnsi"/>
                <w:spacing w:val="-21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conditions</w:t>
            </w:r>
          </w:p>
          <w:p w:rsidR="00AB34CA" w:rsidRPr="00F12123" w:rsidRDefault="00AB34CA" w:rsidP="004D55FB">
            <w:pPr>
              <w:pStyle w:val="TableParagraph"/>
              <w:spacing w:before="79" w:line="242" w:lineRule="auto"/>
              <w:ind w:right="760"/>
              <w:rPr>
                <w:rFonts w:asciiTheme="minorHAnsi" w:hAnsiTheme="minorHAnsi" w:cstheme="minorHAnsi"/>
                <w:sz w:val="24"/>
                <w:szCs w:val="24"/>
              </w:rPr>
            </w:pP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Recognises</w:t>
            </w:r>
            <w:r w:rsidRPr="00F12123">
              <w:rPr>
                <w:rFonts w:asciiTheme="minorHAnsi" w:hAnsiTheme="minorHAnsi" w:cstheme="minorHAnsi"/>
                <w:spacing w:val="-51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priorities when</w:t>
            </w:r>
            <w:r w:rsidRPr="00F12123">
              <w:rPr>
                <w:rFonts w:asciiTheme="minorHAnsi" w:hAnsiTheme="minorHAnsi" w:cstheme="minorHAnsi"/>
                <w:spacing w:val="-51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problem</w:t>
            </w:r>
            <w:r w:rsidRPr="00F12123">
              <w:rPr>
                <w:rFonts w:asciiTheme="minorHAnsi" w:hAnsiTheme="minorHAnsi" w:cstheme="minorHAnsi"/>
                <w:spacing w:val="-51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solving</w:t>
            </w:r>
            <w:r w:rsidRPr="00F12123">
              <w:rPr>
                <w:rFonts w:asciiTheme="minorHAnsi" w:hAnsiTheme="minorHAnsi" w:cstheme="minorHAnsi"/>
                <w:spacing w:val="-51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and identifies when referral is appropriate</w:t>
            </w:r>
          </w:p>
          <w:p w:rsidR="00AB34CA" w:rsidRPr="00F12123" w:rsidRDefault="00AB34CA" w:rsidP="004D55FB">
            <w:pPr>
              <w:pStyle w:val="TableParagraph"/>
              <w:spacing w:before="82"/>
              <w:rPr>
                <w:rFonts w:asciiTheme="minorHAnsi" w:hAnsiTheme="minorHAnsi" w:cstheme="minorHAnsi"/>
                <w:sz w:val="24"/>
                <w:szCs w:val="24"/>
              </w:rPr>
            </w:pP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Ability to work under pressure and meet deadlines</w:t>
            </w:r>
          </w:p>
          <w:p w:rsidR="00AB34CA" w:rsidRPr="00F12123" w:rsidRDefault="00AB34CA" w:rsidP="004D55FB">
            <w:pPr>
              <w:pStyle w:val="TableParagraph"/>
              <w:spacing w:before="80" w:line="242" w:lineRule="auto"/>
              <w:ind w:right="405"/>
              <w:rPr>
                <w:rFonts w:asciiTheme="minorHAnsi" w:hAnsiTheme="minorHAnsi" w:cstheme="minorHAnsi"/>
                <w:sz w:val="24"/>
                <w:szCs w:val="24"/>
              </w:rPr>
            </w:pP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Demonstrates</w:t>
            </w:r>
            <w:r w:rsidRPr="00F12123">
              <w:rPr>
                <w:rFonts w:asciiTheme="minorHAnsi" w:hAnsiTheme="minorHAnsi" w:cstheme="minorHAnsi"/>
                <w:spacing w:val="-45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ability</w:t>
            </w:r>
            <w:r w:rsidRPr="00F12123">
              <w:rPr>
                <w:rFonts w:asciiTheme="minorHAnsi" w:hAnsiTheme="minorHAnsi" w:cstheme="minorHAnsi"/>
                <w:spacing w:val="-45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F12123">
              <w:rPr>
                <w:rFonts w:asciiTheme="minorHAnsi" w:hAnsiTheme="minorHAnsi" w:cstheme="minorHAnsi"/>
                <w:spacing w:val="-45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work</w:t>
            </w:r>
            <w:r w:rsidRPr="00F12123">
              <w:rPr>
                <w:rFonts w:asciiTheme="minorHAnsi" w:hAnsiTheme="minorHAnsi" w:cstheme="minorHAnsi"/>
                <w:spacing w:val="-45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independently</w:t>
            </w:r>
            <w:r w:rsidRPr="00F12123">
              <w:rPr>
                <w:rFonts w:asciiTheme="minorHAnsi" w:hAnsiTheme="minorHAnsi" w:cstheme="minorHAnsi"/>
                <w:spacing w:val="-45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as</w:t>
            </w:r>
            <w:r w:rsidRPr="00F12123">
              <w:rPr>
                <w:rFonts w:asciiTheme="minorHAnsi" w:hAnsiTheme="minorHAnsi" w:cstheme="minorHAnsi"/>
                <w:spacing w:val="-44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well</w:t>
            </w:r>
            <w:r w:rsidRPr="00F12123">
              <w:rPr>
                <w:rFonts w:asciiTheme="minorHAnsi" w:hAnsiTheme="minorHAnsi" w:cstheme="minorHAnsi"/>
                <w:spacing w:val="-44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as part of a</w:t>
            </w:r>
            <w:r w:rsidRPr="00F12123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team</w:t>
            </w:r>
          </w:p>
        </w:tc>
        <w:tc>
          <w:tcPr>
            <w:tcW w:w="1806" w:type="dxa"/>
          </w:tcPr>
          <w:p w:rsidR="00AB34CA" w:rsidRPr="00F12123" w:rsidRDefault="00AB34CA" w:rsidP="004D55FB">
            <w:pPr>
              <w:pStyle w:val="TableParagraph"/>
              <w:spacing w:before="4" w:line="348" w:lineRule="auto"/>
              <w:ind w:left="841" w:right="8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12123">
              <w:rPr>
                <w:rFonts w:asciiTheme="minorHAnsi" w:hAnsiTheme="minorHAnsi" w:cstheme="minorHAnsi"/>
                <w:w w:val="85"/>
                <w:sz w:val="24"/>
                <w:szCs w:val="24"/>
              </w:rPr>
              <w:t>DE</w:t>
            </w:r>
          </w:p>
          <w:p w:rsidR="00AB34CA" w:rsidRPr="00F12123" w:rsidRDefault="00AB34CA" w:rsidP="004D55FB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B34CA" w:rsidRPr="00F12123" w:rsidRDefault="00AB34CA" w:rsidP="004D55FB">
            <w:pPr>
              <w:pStyle w:val="TableParagraph"/>
              <w:spacing w:line="350" w:lineRule="auto"/>
              <w:ind w:left="841" w:right="8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12123">
              <w:rPr>
                <w:rFonts w:asciiTheme="minorHAnsi" w:hAnsiTheme="minorHAnsi" w:cstheme="minorHAnsi"/>
                <w:w w:val="85"/>
                <w:sz w:val="24"/>
                <w:szCs w:val="24"/>
              </w:rPr>
              <w:t xml:space="preserve">E </w:t>
            </w:r>
            <w:proofErr w:type="spellStart"/>
            <w:r w:rsidRPr="00F12123">
              <w:rPr>
                <w:rFonts w:asciiTheme="minorHAnsi" w:hAnsiTheme="minorHAnsi" w:cstheme="minorHAnsi"/>
                <w:w w:val="85"/>
                <w:sz w:val="24"/>
                <w:szCs w:val="24"/>
              </w:rPr>
              <w:t>E</w:t>
            </w:r>
            <w:proofErr w:type="spellEnd"/>
          </w:p>
          <w:p w:rsidR="00AB34CA" w:rsidRPr="00F12123" w:rsidRDefault="00AB34CA" w:rsidP="004D55FB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B34CA" w:rsidRPr="00F12123" w:rsidRDefault="00AB34CA" w:rsidP="004D55FB">
            <w:pPr>
              <w:pStyle w:val="TableParagraph"/>
              <w:spacing w:line="350" w:lineRule="auto"/>
              <w:ind w:left="841" w:right="8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12123">
              <w:rPr>
                <w:rFonts w:asciiTheme="minorHAnsi" w:hAnsiTheme="minorHAnsi" w:cstheme="minorHAnsi"/>
                <w:w w:val="85"/>
                <w:sz w:val="24"/>
                <w:szCs w:val="24"/>
              </w:rPr>
              <w:t xml:space="preserve">E </w:t>
            </w:r>
            <w:proofErr w:type="spellStart"/>
            <w:r w:rsidRPr="00F12123">
              <w:rPr>
                <w:rFonts w:asciiTheme="minorHAnsi" w:hAnsiTheme="minorHAnsi" w:cstheme="minorHAnsi"/>
                <w:w w:val="85"/>
                <w:sz w:val="24"/>
                <w:szCs w:val="24"/>
              </w:rPr>
              <w:t>E</w:t>
            </w:r>
            <w:proofErr w:type="spellEnd"/>
            <w:r w:rsidRPr="00F12123">
              <w:rPr>
                <w:rFonts w:asciiTheme="minorHAnsi" w:hAnsiTheme="minorHAnsi" w:cstheme="minorHAnsi"/>
                <w:w w:val="85"/>
                <w:sz w:val="24"/>
                <w:szCs w:val="24"/>
              </w:rPr>
              <w:t xml:space="preserve"> </w:t>
            </w:r>
            <w:proofErr w:type="spellStart"/>
            <w:r w:rsidRPr="00F12123">
              <w:rPr>
                <w:rFonts w:asciiTheme="minorHAnsi" w:hAnsiTheme="minorHAnsi" w:cstheme="minorHAnsi"/>
                <w:w w:val="85"/>
                <w:sz w:val="24"/>
                <w:szCs w:val="24"/>
              </w:rPr>
              <w:t>E</w:t>
            </w:r>
            <w:proofErr w:type="spellEnd"/>
          </w:p>
          <w:p w:rsidR="00AB34CA" w:rsidRPr="00F12123" w:rsidRDefault="00AB34CA" w:rsidP="004D55FB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B34CA" w:rsidRPr="00F12123" w:rsidRDefault="00AB34CA" w:rsidP="004D55FB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12123">
              <w:rPr>
                <w:rFonts w:asciiTheme="minorHAnsi" w:hAnsiTheme="minorHAnsi" w:cstheme="minorHAnsi"/>
                <w:w w:val="85"/>
                <w:sz w:val="24"/>
                <w:szCs w:val="24"/>
              </w:rPr>
              <w:t>E</w:t>
            </w:r>
          </w:p>
          <w:p w:rsidR="00AB34CA" w:rsidRPr="00F12123" w:rsidRDefault="00AB34CA" w:rsidP="004D55FB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B34CA" w:rsidRPr="00F12123" w:rsidRDefault="00AB34CA" w:rsidP="004D55FB">
            <w:pPr>
              <w:pStyle w:val="TableParagraph"/>
              <w:spacing w:before="199" w:line="348" w:lineRule="auto"/>
              <w:ind w:left="841" w:right="8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12123">
              <w:rPr>
                <w:rFonts w:asciiTheme="minorHAnsi" w:hAnsiTheme="minorHAnsi" w:cstheme="minorHAnsi"/>
                <w:w w:val="85"/>
                <w:sz w:val="24"/>
                <w:szCs w:val="24"/>
              </w:rPr>
              <w:t xml:space="preserve">E </w:t>
            </w:r>
            <w:proofErr w:type="spellStart"/>
            <w:r w:rsidRPr="00F12123">
              <w:rPr>
                <w:rFonts w:asciiTheme="minorHAnsi" w:hAnsiTheme="minorHAnsi" w:cstheme="minorHAnsi"/>
                <w:w w:val="85"/>
                <w:sz w:val="24"/>
                <w:szCs w:val="24"/>
              </w:rPr>
              <w:t>E</w:t>
            </w:r>
            <w:proofErr w:type="spellEnd"/>
          </w:p>
          <w:p w:rsidR="00AB34CA" w:rsidRPr="00F12123" w:rsidRDefault="00AB34CA" w:rsidP="004D55FB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B34CA" w:rsidRPr="00F12123" w:rsidRDefault="00AB34CA" w:rsidP="004D55FB">
            <w:pPr>
              <w:pStyle w:val="TableParagraph"/>
              <w:spacing w:line="350" w:lineRule="auto"/>
              <w:ind w:left="841" w:right="8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12123">
              <w:rPr>
                <w:rFonts w:asciiTheme="minorHAnsi" w:hAnsiTheme="minorHAnsi" w:cstheme="minorHAnsi"/>
                <w:w w:val="85"/>
                <w:sz w:val="24"/>
                <w:szCs w:val="24"/>
              </w:rPr>
              <w:t xml:space="preserve">E </w:t>
            </w:r>
            <w:proofErr w:type="spellStart"/>
            <w:r w:rsidRPr="00F12123">
              <w:rPr>
                <w:rFonts w:asciiTheme="minorHAnsi" w:hAnsiTheme="minorHAnsi" w:cstheme="minorHAnsi"/>
                <w:w w:val="85"/>
                <w:sz w:val="24"/>
                <w:szCs w:val="24"/>
              </w:rPr>
              <w:t>E</w:t>
            </w:r>
            <w:proofErr w:type="spellEnd"/>
          </w:p>
        </w:tc>
      </w:tr>
      <w:tr w:rsidR="00AB34CA" w:rsidRPr="00F12123" w:rsidTr="004D55FB">
        <w:trPr>
          <w:trHeight w:val="1560"/>
        </w:trPr>
        <w:tc>
          <w:tcPr>
            <w:tcW w:w="2000" w:type="dxa"/>
          </w:tcPr>
          <w:p w:rsidR="00AB34CA" w:rsidRPr="00F12123" w:rsidRDefault="00AB34CA" w:rsidP="004D55FB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2123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Other</w:t>
            </w:r>
          </w:p>
        </w:tc>
        <w:tc>
          <w:tcPr>
            <w:tcW w:w="6228" w:type="dxa"/>
          </w:tcPr>
          <w:p w:rsidR="00AB34CA" w:rsidRPr="00F12123" w:rsidRDefault="00AB34CA" w:rsidP="004D55FB">
            <w:pPr>
              <w:pStyle w:val="TableParagraph"/>
              <w:spacing w:before="2" w:line="314" w:lineRule="auto"/>
              <w:ind w:right="4541"/>
              <w:rPr>
                <w:rFonts w:asciiTheme="minorHAnsi" w:hAnsiTheme="minorHAnsi" w:cstheme="minorHAnsi"/>
                <w:sz w:val="24"/>
                <w:szCs w:val="24"/>
              </w:rPr>
            </w:pPr>
            <w:r w:rsidRPr="00F12123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Self-motivated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Adaptable</w:t>
            </w:r>
          </w:p>
          <w:p w:rsidR="00AB34CA" w:rsidRPr="00F12123" w:rsidRDefault="00AB34CA" w:rsidP="004D55FB">
            <w:pPr>
              <w:pStyle w:val="TableParagraph"/>
              <w:spacing w:line="314" w:lineRule="auto"/>
              <w:ind w:right="3104"/>
              <w:rPr>
                <w:rFonts w:asciiTheme="minorHAnsi" w:hAnsiTheme="minorHAnsi" w:cstheme="minorHAnsi"/>
                <w:sz w:val="24"/>
                <w:szCs w:val="24"/>
              </w:rPr>
            </w:pP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Flexible</w:t>
            </w:r>
            <w:r w:rsidRPr="00F12123">
              <w:rPr>
                <w:rFonts w:asciiTheme="minorHAnsi" w:hAnsiTheme="minorHAnsi" w:cstheme="minorHAnsi"/>
                <w:spacing w:val="-28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F12123">
              <w:rPr>
                <w:rFonts w:asciiTheme="minorHAnsi" w:hAnsiTheme="minorHAnsi" w:cstheme="minorHAnsi"/>
                <w:spacing w:val="-28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willing</w:t>
            </w:r>
            <w:r w:rsidRPr="00F12123">
              <w:rPr>
                <w:rFonts w:asciiTheme="minorHAnsi" w:hAnsiTheme="minorHAnsi" w:cstheme="minorHAnsi"/>
                <w:spacing w:val="-27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F12123">
              <w:rPr>
                <w:rFonts w:asciiTheme="minorHAnsi" w:hAnsiTheme="minorHAnsi" w:cstheme="minorHAnsi"/>
                <w:spacing w:val="-28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adapt Full driving</w:t>
            </w:r>
            <w:r w:rsidRPr="00F12123">
              <w:rPr>
                <w:rFonts w:asciiTheme="minorHAnsi" w:hAnsiTheme="minorHAnsi" w:cstheme="minorHAnsi"/>
                <w:spacing w:val="-48"/>
                <w:sz w:val="24"/>
                <w:szCs w:val="24"/>
              </w:rPr>
              <w:t xml:space="preserve"> </w:t>
            </w:r>
            <w:r w:rsidRPr="00F12123">
              <w:rPr>
                <w:rFonts w:asciiTheme="minorHAnsi" w:hAnsiTheme="minorHAnsi" w:cstheme="minorHAnsi"/>
                <w:sz w:val="24"/>
                <w:szCs w:val="24"/>
              </w:rPr>
              <w:t>license</w:t>
            </w:r>
          </w:p>
        </w:tc>
        <w:tc>
          <w:tcPr>
            <w:tcW w:w="1806" w:type="dxa"/>
          </w:tcPr>
          <w:p w:rsidR="00AB34CA" w:rsidRPr="00F12123" w:rsidRDefault="00AB34CA" w:rsidP="004D55FB">
            <w:pPr>
              <w:pStyle w:val="TableParagraph"/>
              <w:spacing w:before="2" w:line="350" w:lineRule="auto"/>
              <w:ind w:left="841" w:right="8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12123">
              <w:rPr>
                <w:rFonts w:asciiTheme="minorHAnsi" w:hAnsiTheme="minorHAnsi" w:cstheme="minorHAnsi"/>
                <w:w w:val="85"/>
                <w:sz w:val="24"/>
                <w:szCs w:val="24"/>
              </w:rPr>
              <w:t xml:space="preserve">E </w:t>
            </w:r>
            <w:proofErr w:type="spellStart"/>
            <w:r w:rsidRPr="00F12123">
              <w:rPr>
                <w:rFonts w:asciiTheme="minorHAnsi" w:hAnsiTheme="minorHAnsi" w:cstheme="minorHAnsi"/>
                <w:w w:val="85"/>
                <w:sz w:val="24"/>
                <w:szCs w:val="24"/>
              </w:rPr>
              <w:t>E</w:t>
            </w:r>
            <w:proofErr w:type="spellEnd"/>
            <w:r w:rsidRPr="00F12123">
              <w:rPr>
                <w:rFonts w:asciiTheme="minorHAnsi" w:hAnsiTheme="minorHAnsi" w:cstheme="minorHAnsi"/>
                <w:w w:val="85"/>
                <w:sz w:val="24"/>
                <w:szCs w:val="24"/>
              </w:rPr>
              <w:t xml:space="preserve"> </w:t>
            </w:r>
            <w:proofErr w:type="spellStart"/>
            <w:r w:rsidRPr="00F12123">
              <w:rPr>
                <w:rFonts w:asciiTheme="minorHAnsi" w:hAnsiTheme="minorHAnsi" w:cstheme="minorHAnsi"/>
                <w:w w:val="85"/>
                <w:sz w:val="24"/>
                <w:szCs w:val="24"/>
              </w:rPr>
              <w:t>E</w:t>
            </w:r>
            <w:proofErr w:type="spellEnd"/>
          </w:p>
          <w:p w:rsidR="00AB34CA" w:rsidRPr="00F12123" w:rsidRDefault="00AB34CA" w:rsidP="004D55FB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12123">
              <w:rPr>
                <w:rFonts w:asciiTheme="minorHAnsi" w:hAnsiTheme="minorHAnsi" w:cstheme="minorHAnsi"/>
                <w:w w:val="96"/>
                <w:sz w:val="24"/>
                <w:szCs w:val="24"/>
              </w:rPr>
              <w:t>D</w:t>
            </w:r>
          </w:p>
        </w:tc>
      </w:tr>
    </w:tbl>
    <w:p w:rsidR="00DF47E8" w:rsidRDefault="00DF47E8">
      <w:bookmarkStart w:id="0" w:name="_GoBack"/>
      <w:bookmarkEnd w:id="0"/>
    </w:p>
    <w:sectPr w:rsidR="00DF4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CA"/>
    <w:rsid w:val="00AB34CA"/>
    <w:rsid w:val="00D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4C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AB34CA"/>
    <w:pPr>
      <w:spacing w:before="82"/>
      <w:ind w:left="6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B34CA"/>
    <w:rPr>
      <w:rFonts w:ascii="Verdana" w:eastAsia="Verdana" w:hAnsi="Verdana" w:cs="Verdana"/>
      <w:b/>
      <w:bCs/>
      <w:sz w:val="24"/>
      <w:szCs w:val="24"/>
      <w:u w:val="single" w:color="000000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AB34CA"/>
    <w:pPr>
      <w:spacing w:before="162"/>
      <w:ind w:left="1340" w:hanging="360"/>
    </w:pPr>
  </w:style>
  <w:style w:type="character" w:customStyle="1" w:styleId="BodyTextChar">
    <w:name w:val="Body Text Char"/>
    <w:basedOn w:val="DefaultParagraphFont"/>
    <w:link w:val="BodyText"/>
    <w:uiPriority w:val="1"/>
    <w:rsid w:val="00AB34CA"/>
    <w:rPr>
      <w:rFonts w:ascii="Verdana" w:eastAsia="Verdana" w:hAnsi="Verdana" w:cs="Verdana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AB34CA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4C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AB34CA"/>
    <w:pPr>
      <w:spacing w:before="82"/>
      <w:ind w:left="6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B34CA"/>
    <w:rPr>
      <w:rFonts w:ascii="Verdana" w:eastAsia="Verdana" w:hAnsi="Verdana" w:cs="Verdana"/>
      <w:b/>
      <w:bCs/>
      <w:sz w:val="24"/>
      <w:szCs w:val="24"/>
      <w:u w:val="single" w:color="000000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AB34CA"/>
    <w:pPr>
      <w:spacing w:before="162"/>
      <w:ind w:left="1340" w:hanging="360"/>
    </w:pPr>
  </w:style>
  <w:style w:type="character" w:customStyle="1" w:styleId="BodyTextChar">
    <w:name w:val="Body Text Char"/>
    <w:basedOn w:val="DefaultParagraphFont"/>
    <w:link w:val="BodyText"/>
    <w:uiPriority w:val="1"/>
    <w:rsid w:val="00AB34CA"/>
    <w:rPr>
      <w:rFonts w:ascii="Verdana" w:eastAsia="Verdana" w:hAnsi="Verdana" w:cs="Verdana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AB34CA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Ferris Jane (Frome Valley Medical Centre)</dc:creator>
  <cp:lastModifiedBy>Ferris Jane (Frome Valley Medical Centre)</cp:lastModifiedBy>
  <cp:revision>1</cp:revision>
  <dcterms:created xsi:type="dcterms:W3CDTF">2020-09-04T10:30:00Z</dcterms:created>
  <dcterms:modified xsi:type="dcterms:W3CDTF">2020-09-04T10:32:00Z</dcterms:modified>
</cp:coreProperties>
</file>